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86" w:rsidRDefault="009E5286" w:rsidP="009E528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ĐỊA 9 – PHT SỐ 1</w:t>
      </w:r>
    </w:p>
    <w:p w:rsidR="009E5286" w:rsidRPr="009E5286" w:rsidRDefault="009E5286" w:rsidP="009E528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>Câu 1</w:t>
      </w:r>
      <w:r w:rsidRPr="009E5286">
        <w:rPr>
          <w:rFonts w:asciiTheme="majorHAnsi" w:hAnsiTheme="majorHAnsi" w:cstheme="majorHAnsi"/>
          <w:sz w:val="28"/>
          <w:szCs w:val="28"/>
        </w:rPr>
        <w:t>. Vùng đồng bằng sông Hồng có bao nhiêu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E5286" w:rsidRPr="009E5286" w:rsidTr="00AA7428">
        <w:tc>
          <w:tcPr>
            <w:tcW w:w="2310" w:type="dxa"/>
          </w:tcPr>
          <w:p w:rsidR="009E5286" w:rsidRPr="009E5286" w:rsidRDefault="009E5286" w:rsidP="00AA742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E5286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:rsidR="009E5286" w:rsidRPr="009E5286" w:rsidRDefault="009E5286" w:rsidP="00AA742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E5286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9E5286" w:rsidRPr="009E5286" w:rsidRDefault="009E5286" w:rsidP="00AA742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E5286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2311" w:type="dxa"/>
          </w:tcPr>
          <w:p w:rsidR="009E5286" w:rsidRPr="009E5286" w:rsidRDefault="009E5286" w:rsidP="00AA742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E5286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</w:tr>
    </w:tbl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>Câu 2.</w:t>
      </w:r>
      <w:r w:rsidRPr="009E5286">
        <w:rPr>
          <w:rFonts w:asciiTheme="majorHAnsi" w:hAnsiTheme="majorHAnsi" w:cstheme="majorHAnsi"/>
          <w:sz w:val="28"/>
          <w:szCs w:val="28"/>
        </w:rPr>
        <w:t xml:space="preserve"> Hai trung tâm kinh tế lớn nhất của Đồng bằng sông Hồng là  </w:t>
      </w:r>
    </w:p>
    <w:p w:rsidR="009E5286" w:rsidRPr="009E5286" w:rsidRDefault="009E5286" w:rsidP="009E528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Hà Nội –Hải Phòng.</w:t>
      </w:r>
    </w:p>
    <w:p w:rsidR="009E5286" w:rsidRPr="009E5286" w:rsidRDefault="009E5286" w:rsidP="009E528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Hải Phòng – Quảng Ninh.</w:t>
      </w:r>
    </w:p>
    <w:p w:rsidR="009E5286" w:rsidRPr="009E5286" w:rsidRDefault="009E5286" w:rsidP="009E528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Hà Nội – Quảng Ninh.</w:t>
      </w:r>
    </w:p>
    <w:p w:rsidR="009E5286" w:rsidRPr="009E5286" w:rsidRDefault="009E5286" w:rsidP="009E528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Hà Nội –Bắc Ninh.</w:t>
      </w:r>
    </w:p>
    <w:p w:rsidR="009E5286" w:rsidRPr="009E5286" w:rsidRDefault="009E5286" w:rsidP="009E5286">
      <w:pPr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>Câu 3.</w:t>
      </w:r>
      <w:r w:rsidRPr="009E5286">
        <w:rPr>
          <w:rFonts w:asciiTheme="majorHAnsi" w:hAnsiTheme="majorHAnsi" w:cstheme="majorHAnsi"/>
          <w:sz w:val="28"/>
          <w:szCs w:val="28"/>
        </w:rPr>
        <w:t xml:space="preserve"> Tính đến năm 2002, dân số vùng Đồng bằng sông Hồng là</w:t>
      </w:r>
    </w:p>
    <w:p w:rsidR="009E5286" w:rsidRPr="009E5286" w:rsidRDefault="009E5286" w:rsidP="009E5286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17,5 triệu người.</w:t>
      </w:r>
    </w:p>
    <w:p w:rsidR="009E5286" w:rsidRPr="009E5286" w:rsidRDefault="009E5286" w:rsidP="009E5286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17,6 triệu người.</w:t>
      </w:r>
    </w:p>
    <w:p w:rsidR="009E5286" w:rsidRPr="009E5286" w:rsidRDefault="009E5286" w:rsidP="009E5286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18,5 triệu người.</w:t>
      </w:r>
    </w:p>
    <w:p w:rsidR="009E5286" w:rsidRPr="009E5286" w:rsidRDefault="009E5286" w:rsidP="009E5286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18,6 triệu người.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>Câu 4.</w:t>
      </w:r>
      <w:r w:rsidRPr="009E5286">
        <w:rPr>
          <w:rFonts w:asciiTheme="majorHAnsi" w:hAnsiTheme="majorHAnsi" w:cstheme="majorHAnsi"/>
          <w:sz w:val="28"/>
          <w:szCs w:val="28"/>
        </w:rPr>
        <w:t xml:space="preserve"> Tỉnh nào sau đây </w:t>
      </w:r>
      <w:r w:rsidRPr="009E5286">
        <w:rPr>
          <w:rFonts w:asciiTheme="majorHAnsi" w:hAnsiTheme="majorHAnsi" w:cstheme="majorHAnsi"/>
          <w:b/>
          <w:i/>
          <w:sz w:val="28"/>
          <w:szCs w:val="28"/>
        </w:rPr>
        <w:t>không</w:t>
      </w:r>
      <w:r w:rsidRPr="009E5286">
        <w:rPr>
          <w:rFonts w:asciiTheme="majorHAnsi" w:hAnsiTheme="majorHAnsi" w:cstheme="majorHAnsi"/>
          <w:sz w:val="28"/>
          <w:szCs w:val="28"/>
        </w:rPr>
        <w:t xml:space="preserve"> thuộc Đồng bằng sông Hồng?</w:t>
      </w:r>
    </w:p>
    <w:p w:rsidR="009E5286" w:rsidRPr="009E5286" w:rsidRDefault="009E5286" w:rsidP="009E528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Hà Nam.</w:t>
      </w:r>
    </w:p>
    <w:p w:rsidR="009E5286" w:rsidRPr="009E5286" w:rsidRDefault="009E5286" w:rsidP="009E528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Hải Dương.</w:t>
      </w:r>
    </w:p>
    <w:p w:rsidR="009E5286" w:rsidRPr="009E5286" w:rsidRDefault="009E5286" w:rsidP="009E528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Hưng Yên</w:t>
      </w:r>
    </w:p>
    <w:p w:rsidR="009E5286" w:rsidRPr="009E5286" w:rsidRDefault="009E5286" w:rsidP="009E528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Thanh Hóa.</w:t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noProof/>
          <w:lang w:val="vi-VN" w:eastAsia="vi-VN"/>
        </w:rPr>
        <w:drawing>
          <wp:inline distT="0" distB="0" distL="0" distR="0" wp14:anchorId="3326F6E8" wp14:editId="78DAF8F8">
            <wp:extent cx="5512038" cy="1726251"/>
            <wp:effectExtent l="0" t="0" r="12700" b="26670"/>
            <wp:docPr id="2" name="Biểu đồ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9E5286">
        <w:rPr>
          <w:rFonts w:asciiTheme="majorHAnsi" w:hAnsiTheme="majorHAnsi" w:cstheme="majorHAnsi"/>
          <w:i/>
          <w:sz w:val="28"/>
          <w:szCs w:val="28"/>
        </w:rPr>
        <w:t>Biểuđồcơcấugiátrịsảnxuấtcủacáckhuvựckinhtếở ĐồngbằngsôngHồngnăm 1995</w:t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noProof/>
          <w:lang w:val="vi-VN" w:eastAsia="vi-VN"/>
        </w:rPr>
        <w:drawing>
          <wp:inline distT="0" distB="0" distL="0" distR="0" wp14:anchorId="63EC1029" wp14:editId="7234D52D">
            <wp:extent cx="5509260" cy="2065020"/>
            <wp:effectExtent l="0" t="0" r="0" b="0"/>
            <wp:docPr id="1" name="Biểu đồ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9E5286">
        <w:rPr>
          <w:rFonts w:asciiTheme="majorHAnsi" w:hAnsiTheme="majorHAnsi" w:cstheme="majorHAnsi"/>
          <w:i/>
          <w:sz w:val="28"/>
          <w:szCs w:val="28"/>
        </w:rPr>
        <w:lastRenderedPageBreak/>
        <w:t>Biểuđồcơcấugiátrịsảnxuấtcủacáckhuvựckinhtế ở ĐồngbằngsôngHồngnăm 2002</w:t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noProof/>
          <w:sz w:val="28"/>
          <w:szCs w:val="28"/>
        </w:rPr>
        <w:t>Câu 5:</w:t>
      </w:r>
      <w:r w:rsidRPr="009E5286">
        <w:rPr>
          <w:rFonts w:asciiTheme="majorHAnsi" w:hAnsiTheme="majorHAnsi" w:cstheme="majorHAnsi"/>
          <w:noProof/>
          <w:sz w:val="28"/>
          <w:szCs w:val="28"/>
        </w:rPr>
        <w:t>Hai biểu đồ trên cho thấy sự chuyển biến về tỉ trọng của các khu vực Nông nghiệp và công nghiệp, Dịch vụ theo hướng</w:t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9E5286">
        <w:rPr>
          <w:rFonts w:asciiTheme="majorHAnsi" w:hAnsiTheme="majorHAnsi" w:cstheme="majorHAnsi"/>
          <w:noProof/>
          <w:sz w:val="28"/>
          <w:szCs w:val="28"/>
        </w:rPr>
        <w:t>A . Công nghiệp giảm, Nông nghiệp và dịch vụ tăng</w:t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9E5286">
        <w:rPr>
          <w:rFonts w:asciiTheme="majorHAnsi" w:hAnsiTheme="majorHAnsi" w:cstheme="majorHAnsi"/>
          <w:noProof/>
          <w:sz w:val="28"/>
          <w:szCs w:val="28"/>
        </w:rPr>
        <w:t>B. Nông nghiệp giảm, Công nghiệp và Dịch vụ tăng</w:t>
      </w:r>
    </w:p>
    <w:p w:rsidR="009E5286" w:rsidRPr="009E5286" w:rsidRDefault="009E5286" w:rsidP="009E5286">
      <w:pPr>
        <w:spacing w:after="0"/>
        <w:ind w:left="36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9E5286">
        <w:rPr>
          <w:rFonts w:asciiTheme="majorHAnsi" w:hAnsiTheme="majorHAnsi" w:cstheme="majorHAnsi"/>
          <w:noProof/>
          <w:sz w:val="28"/>
          <w:szCs w:val="28"/>
        </w:rPr>
        <w:t>C. Nông nghiệp giảm, Công nghiệp và Dịch vụ giảm</w:t>
      </w:r>
    </w:p>
    <w:p w:rsidR="009E5286" w:rsidRPr="009E5286" w:rsidRDefault="009E5286" w:rsidP="009E5286">
      <w:pPr>
        <w:spacing w:after="0"/>
        <w:ind w:firstLine="36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9E5286">
        <w:rPr>
          <w:rFonts w:asciiTheme="majorHAnsi" w:hAnsiTheme="majorHAnsi" w:cstheme="majorHAnsi"/>
          <w:noProof/>
          <w:sz w:val="28"/>
          <w:szCs w:val="28"/>
        </w:rPr>
        <w:t>D. Nông nghiệp tăng, Dịch vụ tăng, Công nghiệp giảm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>Câu 6</w:t>
      </w:r>
      <w:r w:rsidRPr="009E5286">
        <w:rPr>
          <w:rFonts w:asciiTheme="majorHAnsi" w:hAnsiTheme="majorHAnsi" w:cstheme="majorHAnsi"/>
          <w:sz w:val="28"/>
          <w:szCs w:val="28"/>
        </w:rPr>
        <w:t>. Điều kiện cơ sở để Đồng bằng sông Hồng phát triển mạnh các cây ưa lạnh có giá trị kinh tế cao là</w:t>
      </w:r>
    </w:p>
    <w:p w:rsidR="009E5286" w:rsidRPr="009E5286" w:rsidRDefault="009E5286" w:rsidP="009E5286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có mùa đông lạnh kéo dài.</w:t>
      </w:r>
    </w:p>
    <w:p w:rsidR="009E5286" w:rsidRPr="009E5286" w:rsidRDefault="009E5286" w:rsidP="009E5286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có đất đai phì nhiêu màu mỡ.</w:t>
      </w:r>
    </w:p>
    <w:p w:rsidR="009E5286" w:rsidRPr="009E5286" w:rsidRDefault="009E5286" w:rsidP="009E5286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có nguồn lao động dồi dào.</w:t>
      </w:r>
    </w:p>
    <w:p w:rsidR="009E5286" w:rsidRPr="009E5286" w:rsidRDefault="009E5286" w:rsidP="009E5286">
      <w:pPr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có thị trường thụ rộng.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7 . </w:t>
      </w:r>
      <w:r w:rsidRPr="009E5286">
        <w:rPr>
          <w:rFonts w:asciiTheme="majorHAnsi" w:hAnsiTheme="majorHAnsi" w:cstheme="majorHAnsi"/>
          <w:sz w:val="28"/>
          <w:szCs w:val="28"/>
        </w:rPr>
        <w:t xml:space="preserve">Nhân tố nào là chủ yếu tạo nên năng suất lúa ở Đồng bằng sông Hồng (56,4tạ/ha, năm </w:t>
      </w:r>
      <w:r w:rsidRPr="009E5286">
        <w:rPr>
          <w:rFonts w:asciiTheme="majorHAnsi" w:hAnsiTheme="majorHAnsi" w:cstheme="majorHAnsi"/>
          <w:i/>
          <w:sz w:val="28"/>
          <w:szCs w:val="28"/>
        </w:rPr>
        <w:t>2002</w:t>
      </w:r>
      <w:r w:rsidRPr="009E5286">
        <w:rPr>
          <w:rFonts w:asciiTheme="majorHAnsi" w:hAnsiTheme="majorHAnsi" w:cstheme="majorHAnsi"/>
          <w:sz w:val="28"/>
          <w:szCs w:val="28"/>
        </w:rPr>
        <w:t>) cao hơn mức bình quân của cả nước (</w:t>
      </w:r>
      <w:r w:rsidRPr="009E5286">
        <w:rPr>
          <w:rFonts w:asciiTheme="majorHAnsi" w:hAnsiTheme="majorHAnsi" w:cstheme="majorHAnsi"/>
          <w:i/>
          <w:sz w:val="28"/>
          <w:szCs w:val="28"/>
        </w:rPr>
        <w:t>45,9tạ/ha, năm 2002</w:t>
      </w:r>
      <w:r w:rsidRPr="009E5286">
        <w:rPr>
          <w:rFonts w:asciiTheme="majorHAnsi" w:hAnsiTheme="majorHAnsi" w:cstheme="majorHAnsi"/>
          <w:sz w:val="28"/>
          <w:szCs w:val="28"/>
        </w:rPr>
        <w:t>) và Đồng bằng sông Cửu Long (</w:t>
      </w:r>
      <w:r w:rsidRPr="009E5286">
        <w:rPr>
          <w:rFonts w:asciiTheme="majorHAnsi" w:hAnsiTheme="majorHAnsi" w:cstheme="majorHAnsi"/>
          <w:i/>
          <w:sz w:val="28"/>
          <w:szCs w:val="28"/>
        </w:rPr>
        <w:t>46,2tạ/ha, năm 2002</w:t>
      </w:r>
      <w:r w:rsidRPr="009E5286">
        <w:rPr>
          <w:rFonts w:asciiTheme="majorHAnsi" w:hAnsiTheme="majorHAnsi" w:cstheme="majorHAnsi"/>
          <w:sz w:val="28"/>
          <w:szCs w:val="28"/>
        </w:rPr>
        <w:t>)?</w:t>
      </w:r>
    </w:p>
    <w:p w:rsidR="009E5286" w:rsidRPr="009E5286" w:rsidRDefault="009E5286" w:rsidP="009E5286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Điều kiện khí hậu và thủy văn thuận lợi.</w:t>
      </w:r>
    </w:p>
    <w:p w:rsidR="009E5286" w:rsidRPr="009E5286" w:rsidRDefault="009E5286" w:rsidP="009E5286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Đảm bảo tốt về thủy lợi.</w:t>
      </w:r>
    </w:p>
    <w:p w:rsidR="009E5286" w:rsidRPr="009E5286" w:rsidRDefault="009E5286" w:rsidP="009E5286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Trình độ thâm canh cao.</w:t>
      </w:r>
    </w:p>
    <w:p w:rsidR="009E5286" w:rsidRPr="009E5286" w:rsidRDefault="009E5286" w:rsidP="009E5286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Đất đai có độ phì cao</w:t>
      </w:r>
    </w:p>
    <w:p w:rsidR="009E5286" w:rsidRPr="009E5286" w:rsidRDefault="009E5286" w:rsidP="009E5286">
      <w:pPr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8. </w:t>
      </w:r>
      <w:r w:rsidRPr="009E5286">
        <w:rPr>
          <w:rFonts w:asciiTheme="majorHAnsi" w:hAnsiTheme="majorHAnsi" w:cstheme="majorHAnsi"/>
          <w:sz w:val="28"/>
          <w:szCs w:val="28"/>
        </w:rPr>
        <w:t>Các ngành công nghiệp trọng điểm của Đồng bằng sông Hồng là</w:t>
      </w:r>
    </w:p>
    <w:p w:rsidR="009E5286" w:rsidRPr="009E5286" w:rsidRDefault="009E5286" w:rsidP="009E5286">
      <w:pPr>
        <w:numPr>
          <w:ilvl w:val="0"/>
          <w:numId w:val="9"/>
        </w:numPr>
        <w:spacing w:before="120"/>
        <w:contextualSpacing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công nghiệp chế biến, sản xuất hàng tiêu dùng, sản  xuất  vật liệu xây dựng, cơ khí.</w:t>
      </w:r>
    </w:p>
    <w:p w:rsidR="009E5286" w:rsidRPr="009E5286" w:rsidRDefault="009E5286" w:rsidP="009E5286">
      <w:pPr>
        <w:numPr>
          <w:ilvl w:val="0"/>
          <w:numId w:val="9"/>
        </w:numPr>
        <w:spacing w:before="120"/>
        <w:contextualSpacing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công nghiệp luyện kim, hóa chất.</w:t>
      </w:r>
    </w:p>
    <w:p w:rsidR="009E5286" w:rsidRPr="009E5286" w:rsidRDefault="009E5286" w:rsidP="009E5286">
      <w:pPr>
        <w:numPr>
          <w:ilvl w:val="0"/>
          <w:numId w:val="9"/>
        </w:numPr>
        <w:spacing w:before="120"/>
        <w:contextualSpacing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công nghiệp khai thác khoáng sản, công nghiệp điện.</w:t>
      </w:r>
    </w:p>
    <w:p w:rsidR="009E5286" w:rsidRPr="009E5286" w:rsidRDefault="009E5286" w:rsidP="009E5286">
      <w:pPr>
        <w:numPr>
          <w:ilvl w:val="0"/>
          <w:numId w:val="9"/>
        </w:numPr>
        <w:spacing w:before="120"/>
        <w:contextualSpacing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E5286">
        <w:rPr>
          <w:rFonts w:asciiTheme="majorHAnsi" w:hAnsiTheme="majorHAnsi" w:cstheme="majorHAnsi"/>
          <w:bCs/>
          <w:sz w:val="28"/>
          <w:szCs w:val="28"/>
        </w:rPr>
        <w:t>công nghiệp dệt may, điện tử.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9: </w:t>
      </w:r>
      <w:r w:rsidRPr="009E5286">
        <w:rPr>
          <w:rFonts w:asciiTheme="majorHAnsi" w:hAnsiTheme="majorHAnsi" w:cstheme="majorHAnsi"/>
          <w:sz w:val="28"/>
          <w:szCs w:val="28"/>
        </w:rPr>
        <w:t>Trong sản xuất lương thực, Đồng bằng sông Hồng có ưu thế nổi trội hơn Đồng bằng sông Cửu Long về</w:t>
      </w:r>
    </w:p>
    <w:p w:rsidR="009E5286" w:rsidRPr="009E5286" w:rsidRDefault="009E5286" w:rsidP="009E5286">
      <w:pPr>
        <w:numPr>
          <w:ilvl w:val="0"/>
          <w:numId w:val="8"/>
        </w:numPr>
        <w:spacing w:before="12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diện tích cây lương thực.</w:t>
      </w:r>
    </w:p>
    <w:p w:rsidR="009E5286" w:rsidRPr="009E5286" w:rsidRDefault="009E5286" w:rsidP="009E5286">
      <w:pPr>
        <w:numPr>
          <w:ilvl w:val="0"/>
          <w:numId w:val="8"/>
        </w:numPr>
        <w:spacing w:before="12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sản lượng lương thực.</w:t>
      </w:r>
    </w:p>
    <w:p w:rsidR="009E5286" w:rsidRPr="009E5286" w:rsidRDefault="009E5286" w:rsidP="009E5286">
      <w:pPr>
        <w:numPr>
          <w:ilvl w:val="0"/>
          <w:numId w:val="8"/>
        </w:numPr>
        <w:spacing w:before="12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năng suất lương thực</w:t>
      </w:r>
    </w:p>
    <w:p w:rsidR="009E5286" w:rsidRPr="009E5286" w:rsidRDefault="009E5286" w:rsidP="009E5286">
      <w:pPr>
        <w:numPr>
          <w:ilvl w:val="0"/>
          <w:numId w:val="8"/>
        </w:numPr>
        <w:spacing w:before="12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bình quân lương thực đầu người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10: </w:t>
      </w:r>
      <w:r w:rsidRPr="009E5286">
        <w:rPr>
          <w:rFonts w:asciiTheme="majorHAnsi" w:hAnsiTheme="majorHAnsi" w:cstheme="majorHAnsi"/>
          <w:sz w:val="28"/>
          <w:szCs w:val="28"/>
        </w:rPr>
        <w:t xml:space="preserve"> Nguyên nhân cơ bản khiến Đồng bằng sông hồng có mật độ dân số cao hơn Đồng bàng sông Cửu Long là do</w:t>
      </w:r>
    </w:p>
    <w:p w:rsidR="009E5286" w:rsidRPr="009E5286" w:rsidRDefault="009E5286" w:rsidP="009E5286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vùng có lịch sử khai thác lãnh thổ sớm hơn</w:t>
      </w:r>
    </w:p>
    <w:p w:rsidR="009E5286" w:rsidRPr="009E5286" w:rsidRDefault="009E5286" w:rsidP="009E5286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vùng có cơ sở hạ tầng hoàn thiện hơn.</w:t>
      </w:r>
    </w:p>
    <w:p w:rsidR="009E5286" w:rsidRPr="009E5286" w:rsidRDefault="009E5286" w:rsidP="009E5286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vùng có khí hậu thuận lợi hơn.</w:t>
      </w:r>
    </w:p>
    <w:p w:rsidR="009E5286" w:rsidRPr="009E5286" w:rsidRDefault="009E5286" w:rsidP="009E5286">
      <w:pPr>
        <w:numPr>
          <w:ilvl w:val="0"/>
          <w:numId w:val="12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vùng có đất đai phì nhiêu, màu mỡ hơn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</w:t>
      </w: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11:  </w:t>
      </w:r>
      <w:r w:rsidRPr="009E5286">
        <w:rPr>
          <w:rFonts w:asciiTheme="majorHAnsi" w:hAnsiTheme="majorHAnsi" w:cstheme="majorHAnsi"/>
          <w:sz w:val="28"/>
          <w:szCs w:val="28"/>
        </w:rPr>
        <w:t>Loại đất chiếm diện tích lớn nhất ở Đồng bằng sông Hồng là</w:t>
      </w:r>
    </w:p>
    <w:p w:rsidR="009E5286" w:rsidRPr="009E5286" w:rsidRDefault="009E5286" w:rsidP="009E5286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lastRenderedPageBreak/>
        <w:t>đất Faralit.</w:t>
      </w:r>
    </w:p>
    <w:p w:rsidR="009E5286" w:rsidRPr="009E5286" w:rsidRDefault="009E5286" w:rsidP="009E5286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đất phù sa cổ.</w:t>
      </w:r>
    </w:p>
    <w:p w:rsidR="009E5286" w:rsidRPr="009E5286" w:rsidRDefault="009E5286" w:rsidP="009E5286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đất phù sa.</w:t>
      </w:r>
    </w:p>
    <w:p w:rsidR="009E5286" w:rsidRPr="009E5286" w:rsidRDefault="009E5286" w:rsidP="009E5286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đất phù sa mặn.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12: </w:t>
      </w:r>
      <w:r w:rsidRPr="009E5286">
        <w:rPr>
          <w:rFonts w:asciiTheme="majorHAnsi" w:hAnsiTheme="majorHAnsi" w:cstheme="majorHAnsi"/>
          <w:sz w:val="28"/>
          <w:szCs w:val="28"/>
        </w:rPr>
        <w:t>Tài nguyên khoáng sản có giá trị đáng kể ở Đồng bằng sông Hồng là</w:t>
      </w:r>
    </w:p>
    <w:p w:rsidR="009E5286" w:rsidRPr="009E5286" w:rsidRDefault="009E5286" w:rsidP="009E5286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các mỏ sắt, quặng.</w:t>
      </w:r>
    </w:p>
    <w:p w:rsidR="009E5286" w:rsidRPr="009E5286" w:rsidRDefault="009E5286" w:rsidP="009E5286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các mỏ than, dầu khí.</w:t>
      </w:r>
    </w:p>
    <w:p w:rsidR="009E5286" w:rsidRPr="009E5286" w:rsidRDefault="009E5286" w:rsidP="009E5286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các mỏ đá, sét cao lanh, than nâu,  khí tự nhiên.</w:t>
      </w:r>
    </w:p>
    <w:p w:rsidR="009E5286" w:rsidRPr="009E5286" w:rsidRDefault="009E5286" w:rsidP="009E5286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các mỏ dầu, nước khoáng.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13:  </w:t>
      </w:r>
      <w:r w:rsidRPr="009E5286">
        <w:rPr>
          <w:rFonts w:asciiTheme="majorHAnsi" w:hAnsiTheme="majorHAnsi" w:cstheme="majorHAnsi"/>
          <w:sz w:val="28"/>
          <w:szCs w:val="28"/>
        </w:rPr>
        <w:t xml:space="preserve">Ý nào sau đây </w:t>
      </w:r>
      <w:r w:rsidRPr="009E5286">
        <w:rPr>
          <w:rFonts w:asciiTheme="majorHAnsi" w:hAnsiTheme="majorHAnsi" w:cstheme="majorHAnsi"/>
          <w:b/>
          <w:i/>
          <w:sz w:val="28"/>
          <w:szCs w:val="28"/>
        </w:rPr>
        <w:t xml:space="preserve">không phải </w:t>
      </w:r>
      <w:r w:rsidRPr="009E5286">
        <w:rPr>
          <w:rFonts w:asciiTheme="majorHAnsi" w:hAnsiTheme="majorHAnsi" w:cstheme="majorHAnsi"/>
          <w:sz w:val="28"/>
          <w:szCs w:val="28"/>
        </w:rPr>
        <w:t>là đặc điểm dân cư của Đồng bằng sông Hồng?</w:t>
      </w:r>
    </w:p>
    <w:p w:rsidR="009E5286" w:rsidRPr="009E5286" w:rsidRDefault="009E5286" w:rsidP="009E5286">
      <w:pPr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Dân cư đông đúc nhất cả nước.</w:t>
      </w:r>
    </w:p>
    <w:p w:rsidR="009E5286" w:rsidRPr="009E5286" w:rsidRDefault="009E5286" w:rsidP="009E5286">
      <w:pPr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Tỉ lệ  gia tăng tự nhiên của vùng liên tục tăng trong những năm gần đây.</w:t>
      </w:r>
    </w:p>
    <w:p w:rsidR="009E5286" w:rsidRPr="009E5286" w:rsidRDefault="009E5286" w:rsidP="009E5286">
      <w:pPr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Tỉ lệ  thất nghiệp cao hơn trung bình cả nước nên giải quyết  việc làm là vấn đề cấp thiết của vùng.</w:t>
      </w:r>
    </w:p>
    <w:p w:rsidR="009E5286" w:rsidRPr="009E5286" w:rsidRDefault="009E5286" w:rsidP="009E5286">
      <w:pPr>
        <w:numPr>
          <w:ilvl w:val="0"/>
          <w:numId w:val="11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Tuổi thọ trung bình cảu dân cư cao hơn tuổi thọ trung bình của cả nước.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bCs/>
          <w:iCs/>
          <w:sz w:val="28"/>
          <w:szCs w:val="28"/>
        </w:rPr>
        <w:t>Câu 14.</w:t>
      </w:r>
      <w:r w:rsidRPr="009E528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Pr="009E5286">
        <w:rPr>
          <w:rFonts w:asciiTheme="majorHAnsi" w:hAnsiTheme="majorHAnsi" w:cstheme="majorHAnsi"/>
          <w:sz w:val="28"/>
          <w:szCs w:val="28"/>
        </w:rPr>
        <w:t>Dựa vào Atlat địa lí trang 26 và 30, lựa chọn lí do chính vùng đồng bằng sông Hồng cần phải chú trọng đảm bảo an ninh lương thực.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A. Diện tích đất nông nghiệp đang bị thu hẹp.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B. Thời tiết khí hậu đang biến đổi khắc nghiệt.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C. Nguồn nước thiếu và chịu ô nhiễm nặng nề.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D. Không còn điều kiện để thâm canh tăng năng suât.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15: </w:t>
      </w:r>
      <w:r w:rsidRPr="009E5286">
        <w:rPr>
          <w:rFonts w:asciiTheme="majorHAnsi" w:hAnsiTheme="majorHAnsi" w:cstheme="majorHAnsi"/>
          <w:sz w:val="28"/>
          <w:szCs w:val="28"/>
        </w:rPr>
        <w:t>So với các đồng bằng khác trong cả nước, sản xuất nông nghiệp ở Đồng bằng sông Hồng có thế mạnh độc đáo về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A.trồng lúa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B. sản xuất rau ôn đới vụ đông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C. nuôi trồng thủy sản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D. chăn nuôi gia súc 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16: </w:t>
      </w:r>
      <w:r w:rsidRPr="009E5286">
        <w:rPr>
          <w:rFonts w:asciiTheme="majorHAnsi" w:hAnsiTheme="majorHAnsi" w:cstheme="majorHAnsi"/>
          <w:sz w:val="28"/>
          <w:szCs w:val="28"/>
        </w:rPr>
        <w:t xml:space="preserve"> Thành phố nào ở Đồng bằng sông Hồng đang phát triển mạnh loại hình du lịch biển – đảo?</w:t>
      </w:r>
    </w:p>
    <w:p w:rsidR="009E5286" w:rsidRPr="009E5286" w:rsidRDefault="009E5286" w:rsidP="009E5286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Thái Bình.</w:t>
      </w:r>
    </w:p>
    <w:p w:rsidR="009E5286" w:rsidRPr="009E5286" w:rsidRDefault="009E5286" w:rsidP="009E5286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Ninh Bình.</w:t>
      </w:r>
    </w:p>
    <w:p w:rsidR="009E5286" w:rsidRPr="009E5286" w:rsidRDefault="009E5286" w:rsidP="009E5286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Hải Phòng.</w:t>
      </w:r>
    </w:p>
    <w:p w:rsidR="009E5286" w:rsidRPr="009E5286" w:rsidRDefault="009E5286" w:rsidP="009E5286">
      <w:pPr>
        <w:numPr>
          <w:ilvl w:val="0"/>
          <w:numId w:val="15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Nam Định.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17: </w:t>
      </w:r>
      <w:r w:rsidRPr="009E5286">
        <w:rPr>
          <w:rFonts w:asciiTheme="majorHAnsi" w:hAnsiTheme="majorHAnsi" w:cstheme="majorHAnsi"/>
          <w:sz w:val="28"/>
          <w:szCs w:val="28"/>
        </w:rPr>
        <w:t>Khó khăn lớn trong vấn đề sử dụng tài nguyên đất ở Đồng bằng sông Hồng hiện nay là</w:t>
      </w:r>
    </w:p>
    <w:p w:rsidR="009E5286" w:rsidRPr="009E5286" w:rsidRDefault="009E5286" w:rsidP="009E5286">
      <w:pPr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nhiều ô trũng ngập nước.</w:t>
      </w:r>
    </w:p>
    <w:p w:rsidR="009E5286" w:rsidRPr="009E5286" w:rsidRDefault="009E5286" w:rsidP="009E5286">
      <w:pPr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nhiễm phèn, nhiễm mặn vào mùa khô.</w:t>
      </w:r>
    </w:p>
    <w:p w:rsidR="009E5286" w:rsidRPr="009E5286" w:rsidRDefault="009E5286" w:rsidP="009E5286">
      <w:pPr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lastRenderedPageBreak/>
        <w:t>thoái hóa, bạc màu do canh tác.</w:t>
      </w:r>
    </w:p>
    <w:p w:rsidR="009E5286" w:rsidRPr="009E5286" w:rsidRDefault="009E5286" w:rsidP="009E5286">
      <w:pPr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diện tích gieo trồng lúa giảm.</w:t>
      </w:r>
    </w:p>
    <w:p w:rsidR="009E5286" w:rsidRPr="009E5286" w:rsidRDefault="009E5286" w:rsidP="009E5286">
      <w:pPr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b/>
          <w:sz w:val="28"/>
          <w:szCs w:val="28"/>
        </w:rPr>
        <w:t xml:space="preserve">Câu 18: </w:t>
      </w:r>
      <w:r w:rsidRPr="009E5286">
        <w:rPr>
          <w:rFonts w:asciiTheme="majorHAnsi" w:hAnsiTheme="majorHAnsi" w:cstheme="majorHAnsi"/>
          <w:sz w:val="28"/>
          <w:szCs w:val="28"/>
        </w:rPr>
        <w:t>Loại khoáng sản nào ở Đồng bằng sông Hồng có trữ lượng rất lớn nhưng khó khai thác, có thể gây tổn hại đến môi trường?</w:t>
      </w:r>
    </w:p>
    <w:p w:rsidR="009E5286" w:rsidRPr="009E5286" w:rsidRDefault="009E5286" w:rsidP="009E5286">
      <w:pPr>
        <w:numPr>
          <w:ilvl w:val="0"/>
          <w:numId w:val="14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Quặng sắt.</w:t>
      </w:r>
    </w:p>
    <w:p w:rsidR="009E5286" w:rsidRPr="009E5286" w:rsidRDefault="009E5286" w:rsidP="009E5286">
      <w:pPr>
        <w:numPr>
          <w:ilvl w:val="0"/>
          <w:numId w:val="14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Dầu khí.</w:t>
      </w:r>
    </w:p>
    <w:p w:rsidR="009E5286" w:rsidRPr="009E5286" w:rsidRDefault="009E5286" w:rsidP="009E5286">
      <w:pPr>
        <w:numPr>
          <w:ilvl w:val="0"/>
          <w:numId w:val="14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Than nâu.</w:t>
      </w:r>
    </w:p>
    <w:p w:rsidR="009E5286" w:rsidRPr="009E5286" w:rsidRDefault="009E5286" w:rsidP="009E5286">
      <w:pPr>
        <w:numPr>
          <w:ilvl w:val="0"/>
          <w:numId w:val="14"/>
        </w:num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>Cát thủy tinh.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E5286">
        <w:rPr>
          <w:rFonts w:asciiTheme="majorHAnsi" w:hAnsiTheme="majorHAnsi" w:cstheme="majorHAnsi"/>
          <w:b/>
          <w:bCs/>
          <w:iCs/>
          <w:sz w:val="28"/>
          <w:szCs w:val="28"/>
          <w:lang w:val="es-ES"/>
        </w:rPr>
        <w:t>Câu 19.</w:t>
      </w:r>
      <w:r w:rsidRPr="009E5286">
        <w:rPr>
          <w:rFonts w:asciiTheme="majorHAnsi" w:hAnsiTheme="majorHAnsi" w:cstheme="majorHAnsi"/>
          <w:bCs/>
          <w:i/>
          <w:iCs/>
          <w:sz w:val="28"/>
          <w:szCs w:val="28"/>
          <w:lang w:val="es-ES"/>
        </w:rPr>
        <w:t xml:space="preserve"> </w:t>
      </w:r>
      <w:r w:rsidRPr="009E5286">
        <w:rPr>
          <w:rFonts w:asciiTheme="majorHAnsi" w:hAnsiTheme="majorHAnsi" w:cstheme="majorHAnsi"/>
          <w:sz w:val="28"/>
          <w:szCs w:val="28"/>
          <w:lang w:val="es-ES"/>
        </w:rPr>
        <w:t>Dựa vào Atlat địa lí Việt Nam trang 26, lựa chọn ý đúng nói về: vùng Đồng bằng sông Hồng có kiểu khí hậu đặc trưng bốn mùa rõ rệt do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E5286">
        <w:rPr>
          <w:rFonts w:asciiTheme="majorHAnsi" w:hAnsiTheme="majorHAnsi" w:cstheme="majorHAnsi"/>
          <w:sz w:val="28"/>
          <w:szCs w:val="28"/>
          <w:lang w:val="es-ES"/>
        </w:rPr>
        <w:t xml:space="preserve"> A. có địa hình đồng bằng trung du, khí hậu nhiệt đới ẩm.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E5286">
        <w:rPr>
          <w:rFonts w:asciiTheme="majorHAnsi" w:hAnsiTheme="majorHAnsi" w:cstheme="majorHAnsi"/>
          <w:sz w:val="28"/>
          <w:szCs w:val="28"/>
          <w:lang w:val="es-ES"/>
        </w:rPr>
        <w:t xml:space="preserve"> B. có địa hình đồng bằng trung du khí hậu nhiệt đới có sự phân hóa.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E5286">
        <w:rPr>
          <w:rFonts w:asciiTheme="majorHAnsi" w:hAnsiTheme="majorHAnsi" w:cstheme="majorHAnsi"/>
          <w:sz w:val="28"/>
          <w:szCs w:val="28"/>
          <w:lang w:val="es-ES"/>
        </w:rPr>
        <w:t xml:space="preserve"> C. có địa hình đồng bằng thấp, ảnh hưởng của gió mùa và hướng núi.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E5286">
        <w:rPr>
          <w:rFonts w:asciiTheme="majorHAnsi" w:hAnsiTheme="majorHAnsi" w:cstheme="majorHAnsi"/>
          <w:sz w:val="28"/>
          <w:szCs w:val="28"/>
          <w:lang w:val="es-ES"/>
        </w:rPr>
        <w:t xml:space="preserve"> D. có ảnh hưởng của địa hình đồng bằng, vĩ độ thấp và vị trí gần biển.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E5286">
        <w:rPr>
          <w:rFonts w:asciiTheme="majorHAnsi" w:hAnsiTheme="majorHAnsi" w:cstheme="majorHAnsi"/>
          <w:b/>
          <w:bCs/>
          <w:iCs/>
          <w:sz w:val="28"/>
          <w:szCs w:val="28"/>
          <w:lang w:val="es-ES"/>
        </w:rPr>
        <w:t>Câu 20.</w:t>
      </w:r>
      <w:r w:rsidRPr="009E5286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  <w:r w:rsidRPr="009E5286">
        <w:rPr>
          <w:rFonts w:asciiTheme="majorHAnsi" w:hAnsiTheme="majorHAnsi" w:cstheme="majorHAnsi"/>
          <w:sz w:val="28"/>
          <w:szCs w:val="28"/>
          <w:lang w:val="es-ES"/>
        </w:rPr>
        <w:t>Dựa vào Atlat địa lí Việt Nam chọn lựa nội dung phù hợp với nhận định: biểu hiện rõ nhất theo nhịp điệu mùa trong đời sống xã hội ở Đồng bằng sông Hồng là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Pr="009E5286">
        <w:rPr>
          <w:rFonts w:asciiTheme="majorHAnsi" w:hAnsiTheme="majorHAnsi" w:cstheme="majorHAnsi"/>
          <w:sz w:val="28"/>
          <w:szCs w:val="28"/>
        </w:rPr>
        <w:t>A. trang phục và thời trang.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B. tính mùa vụ sản xuất nông nghiệp.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C. chu kì sinh trưởng phát triển của sinh vật.</w:t>
      </w:r>
    </w:p>
    <w:p w:rsidR="009E5286" w:rsidRPr="009E5286" w:rsidRDefault="009E5286" w:rsidP="009E528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E5286">
        <w:rPr>
          <w:rFonts w:asciiTheme="majorHAnsi" w:hAnsiTheme="majorHAnsi" w:cstheme="majorHAnsi"/>
          <w:sz w:val="28"/>
          <w:szCs w:val="28"/>
        </w:rPr>
        <w:t xml:space="preserve"> D. lễ hội dân gian và các phong tục văn hóa tín ngưỡng.</w:t>
      </w:r>
      <w:bookmarkStart w:id="0" w:name="_GoBack"/>
      <w:bookmarkEnd w:id="0"/>
    </w:p>
    <w:sectPr w:rsidR="009E5286" w:rsidRPr="009E5286" w:rsidSect="00064F14">
      <w:pgSz w:w="11906" w:h="16838"/>
      <w:pgMar w:top="720" w:right="65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ED"/>
    <w:multiLevelType w:val="hybridMultilevel"/>
    <w:tmpl w:val="B16AA3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B4E"/>
    <w:multiLevelType w:val="hybridMultilevel"/>
    <w:tmpl w:val="45B4837A"/>
    <w:lvl w:ilvl="0" w:tplc="3CE6D3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CEB"/>
    <w:multiLevelType w:val="hybridMultilevel"/>
    <w:tmpl w:val="ED76783E"/>
    <w:lvl w:ilvl="0" w:tplc="1ED06A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89C60D8"/>
    <w:multiLevelType w:val="hybridMultilevel"/>
    <w:tmpl w:val="8E8E43F0"/>
    <w:lvl w:ilvl="0" w:tplc="B2E0D6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A16"/>
    <w:multiLevelType w:val="hybridMultilevel"/>
    <w:tmpl w:val="264EC9D0"/>
    <w:lvl w:ilvl="0" w:tplc="BA26F9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5635D"/>
    <w:multiLevelType w:val="hybridMultilevel"/>
    <w:tmpl w:val="B40CE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2935"/>
    <w:multiLevelType w:val="hybridMultilevel"/>
    <w:tmpl w:val="B6126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27C0"/>
    <w:multiLevelType w:val="hybridMultilevel"/>
    <w:tmpl w:val="7BF2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1434"/>
    <w:multiLevelType w:val="hybridMultilevel"/>
    <w:tmpl w:val="80FE3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0BE4"/>
    <w:multiLevelType w:val="hybridMultilevel"/>
    <w:tmpl w:val="2CDE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4CC9"/>
    <w:multiLevelType w:val="hybridMultilevel"/>
    <w:tmpl w:val="1728C21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D15A2"/>
    <w:multiLevelType w:val="hybridMultilevel"/>
    <w:tmpl w:val="FE0CB36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D70DA7"/>
    <w:multiLevelType w:val="hybridMultilevel"/>
    <w:tmpl w:val="ACF6CD5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C6345EC"/>
    <w:multiLevelType w:val="hybridMultilevel"/>
    <w:tmpl w:val="030EB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731F"/>
    <w:multiLevelType w:val="hybridMultilevel"/>
    <w:tmpl w:val="D91C9B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54B62"/>
    <w:multiLevelType w:val="hybridMultilevel"/>
    <w:tmpl w:val="2E18A9E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6"/>
    <w:rsid w:val="00600DA6"/>
    <w:rsid w:val="009E5286"/>
    <w:rsid w:val="00C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112FD2-D363-4536-8701-E351973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8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86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777292576419224"/>
          <c:y val="0.11695906432748535"/>
          <c:w val="0.2903930131004368"/>
          <c:h val="0.7777777777777784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024-44E7-A166-AD4DD564C7A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024-44E7-A166-AD4DD564C7A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B024-44E7-A166-AD4DD564C7A4}"/>
              </c:ext>
            </c:extLst>
          </c:dPt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6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30.7</c:v>
                </c:pt>
                <c:pt idx="1">
                  <c:v>26.6</c:v>
                </c:pt>
                <c:pt idx="2">
                  <c:v>42.7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24-44E7-A166-AD4DD564C7A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8-B024-44E7-A166-AD4DD564C7A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A-B024-44E7-A166-AD4DD564C7A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C-B024-44E7-A166-AD4DD564C7A4}"/>
              </c:ext>
            </c:extLst>
          </c:dPt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6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B024-44E7-A166-AD4DD564C7A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B024-44E7-A166-AD4DD564C7A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1-B024-44E7-A166-AD4DD564C7A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3-B024-44E7-A166-AD4DD564C7A4}"/>
              </c:ext>
            </c:extLst>
          </c:dPt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6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B024-44E7-A166-AD4DD564C7A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6-B024-44E7-A166-AD4DD564C7A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8-B024-44E7-A166-AD4DD564C7A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32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A-B024-44E7-A166-AD4DD564C7A4}"/>
              </c:ext>
            </c:extLst>
          </c:dPt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6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B-B024-44E7-A166-AD4DD564C7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18213660245183888"/>
          <c:y val="4.6874999999999993E-2"/>
          <c:w val="0.63572679509632213"/>
          <c:h val="0.14583333333333334"/>
        </c:manualLayout>
      </c:layout>
      <c:overlay val="0"/>
      <c:spPr>
        <a:noFill/>
        <a:ln w="2537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vi-VN"/>
        </a:p>
      </c:txPr>
    </c:legend>
    <c:plotVisOnly val="1"/>
    <c:dispBlanksAs val="zero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1201413427561841"/>
          <c:y val="0.10679611650485447"/>
          <c:w val="0.28975265017667845"/>
          <c:h val="0.79611650485436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DE5-444E-A8F4-6FCDCB25A43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DE5-444E-A8F4-6FCDCB25A43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DE5-444E-A8F4-6FCDCB25A434}"/>
              </c:ext>
            </c:extLst>
          </c:dPt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31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 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20.100000000000001</c:v>
                </c:pt>
                <c:pt idx="1">
                  <c:v>36</c:v>
                </c:pt>
                <c:pt idx="2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E5-444E-A8F4-6FCDCB25A43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8-DDE5-444E-A8F4-6FCDCB25A43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A-DDE5-444E-A8F4-6FCDCB25A43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C-DDE5-444E-A8F4-6FCDCB25A434}"/>
              </c:ext>
            </c:extLst>
          </c:dPt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31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 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DDE5-444E-A8F4-6FCDCB25A4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DDE5-444E-A8F4-6FCDCB25A43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1-DDE5-444E-A8F4-6FCDCB25A43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61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3-DDE5-444E-A8F4-6FCDCB25A434}"/>
              </c:ext>
            </c:extLst>
          </c:dPt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vi-V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31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Nông - Lâm - Ngư nghiệp</c:v>
                </c:pt>
                <c:pt idx="1">
                  <c:v>CN- XD</c:v>
                </c:pt>
                <c:pt idx="2">
                  <c:v>Dịch vụ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DDE5-444E-A8F4-6FCDCB25A4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23654390934844188"/>
          <c:y val="4.2372881355932208E-2"/>
          <c:w val="0.52124645892351273"/>
          <c:h val="0.11864406779661017"/>
        </c:manualLayout>
      </c:layout>
      <c:overlay val="0"/>
      <c:spPr>
        <a:noFill/>
        <a:ln w="2541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vi-VN"/>
        </a:p>
      </c:txPr>
    </c:legend>
    <c:plotVisOnly val="1"/>
    <c:dispBlanksAs val="zero"/>
    <c:showDLblsOverMax val="0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2020-03-09T08:40:00Z</dcterms:created>
  <dcterms:modified xsi:type="dcterms:W3CDTF">2020-03-09T09:47:00Z</dcterms:modified>
</cp:coreProperties>
</file>